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036BD" w14:textId="77777777" w:rsidR="002E6F44" w:rsidRDefault="008C534C" w:rsidP="008C534C">
      <w:pPr>
        <w:pStyle w:val="NoSpacing"/>
        <w:jc w:val="center"/>
      </w:pPr>
      <w:r>
        <w:t>Devils Lake Park Board</w:t>
      </w:r>
    </w:p>
    <w:p w14:paraId="4610D7E0" w14:textId="77777777" w:rsidR="008C534C" w:rsidRDefault="008C534C" w:rsidP="008C534C">
      <w:pPr>
        <w:pStyle w:val="NoSpacing"/>
        <w:jc w:val="center"/>
      </w:pPr>
      <w:r>
        <w:t>MINUTES</w:t>
      </w:r>
    </w:p>
    <w:p w14:paraId="0F367B0E" w14:textId="77777777" w:rsidR="008C534C" w:rsidRDefault="008C534C" w:rsidP="008C534C">
      <w:pPr>
        <w:pStyle w:val="NoSpacing"/>
        <w:jc w:val="center"/>
      </w:pPr>
      <w:r>
        <w:t>Special Board Meeting</w:t>
      </w:r>
    </w:p>
    <w:p w14:paraId="522908E5" w14:textId="3BE8302D" w:rsidR="00D57796" w:rsidRDefault="00CC0D0B" w:rsidP="00D57796">
      <w:pPr>
        <w:pStyle w:val="NoSpacing"/>
        <w:jc w:val="center"/>
      </w:pPr>
      <w:r>
        <w:t>February 5, 2024</w:t>
      </w:r>
    </w:p>
    <w:p w14:paraId="0FC7E75A" w14:textId="77777777" w:rsidR="008C534C" w:rsidRDefault="008C534C" w:rsidP="008C534C">
      <w:pPr>
        <w:pStyle w:val="NoSpacing"/>
        <w:jc w:val="center"/>
      </w:pPr>
    </w:p>
    <w:p w14:paraId="03032477" w14:textId="6904F0D5" w:rsidR="008C534C" w:rsidRDefault="008C534C" w:rsidP="008C534C">
      <w:pPr>
        <w:pStyle w:val="NoSpacing"/>
      </w:pPr>
      <w:r>
        <w:t xml:space="preserve">Present at this </w:t>
      </w:r>
      <w:r w:rsidR="00FA12D7">
        <w:t>Special</w:t>
      </w:r>
      <w:r>
        <w:t xml:space="preserve"> Board Meeting were Commissioners </w:t>
      </w:r>
      <w:r w:rsidR="00D125DD">
        <w:t>Mark Beighley</w:t>
      </w:r>
      <w:r w:rsidR="008A4F73">
        <w:t xml:space="preserve">, Peter Jerome, </w:t>
      </w:r>
      <w:r w:rsidR="00CC0D0B">
        <w:t xml:space="preserve">Kale Stromme </w:t>
      </w:r>
      <w:r w:rsidR="00FA2C07">
        <w:t>and President Beck</w:t>
      </w:r>
      <w:r>
        <w:t>.  Also present w</w:t>
      </w:r>
      <w:r w:rsidR="00F60329">
        <w:t>ere</w:t>
      </w:r>
      <w:r w:rsidR="008A4F73">
        <w:t xml:space="preserve"> </w:t>
      </w:r>
      <w:r w:rsidR="000A1E7F">
        <w:t xml:space="preserve">Dennis Nybo, </w:t>
      </w:r>
      <w:r>
        <w:t>Heather Brandvold</w:t>
      </w:r>
      <w:r w:rsidR="008A4F73">
        <w:t xml:space="preserve"> and </w:t>
      </w:r>
      <w:r w:rsidR="000A1E7F">
        <w:t xml:space="preserve">Christy Remmick.  Absent was Commissioner </w:t>
      </w:r>
      <w:r w:rsidR="00CC0D0B">
        <w:t>Lisa Uhlenkamp</w:t>
      </w:r>
      <w:r w:rsidR="000A1E7F">
        <w:t xml:space="preserve">.  </w:t>
      </w:r>
    </w:p>
    <w:p w14:paraId="2A9AA89F" w14:textId="77777777" w:rsidR="008C534C" w:rsidRDefault="008C534C" w:rsidP="008C534C">
      <w:pPr>
        <w:pStyle w:val="NoSpacing"/>
      </w:pPr>
    </w:p>
    <w:p w14:paraId="0A43A8DE" w14:textId="45EA51EB" w:rsidR="008C534C" w:rsidRDefault="00FA2C07" w:rsidP="008C534C">
      <w:pPr>
        <w:pStyle w:val="NoSpacing"/>
      </w:pPr>
      <w:r>
        <w:t>Comm Beck</w:t>
      </w:r>
      <w:r w:rsidR="008C534C">
        <w:t xml:space="preserve"> called the Meeting to order at </w:t>
      </w:r>
      <w:r w:rsidR="00FF2E6E">
        <w:t>12</w:t>
      </w:r>
      <w:r w:rsidR="004C794D">
        <w:t>:</w:t>
      </w:r>
      <w:r w:rsidR="00FF2E6E">
        <w:t>0</w:t>
      </w:r>
      <w:r w:rsidR="00CC0D0B">
        <w:t>2</w:t>
      </w:r>
      <w:r w:rsidR="004C794D">
        <w:t xml:space="preserve"> </w:t>
      </w:r>
      <w:r w:rsidR="00FF2E6E">
        <w:t>p</w:t>
      </w:r>
      <w:r w:rsidR="004C794D">
        <w:t>m</w:t>
      </w:r>
      <w:r w:rsidR="008C534C">
        <w:t xml:space="preserve"> on </w:t>
      </w:r>
      <w:r w:rsidR="000A1E7F">
        <w:t>Monday</w:t>
      </w:r>
      <w:r w:rsidR="00D125DD">
        <w:t>,</w:t>
      </w:r>
      <w:r w:rsidR="00600D80">
        <w:t xml:space="preserve"> </w:t>
      </w:r>
      <w:r w:rsidR="00CC0D0B">
        <w:t>February 5, 2024</w:t>
      </w:r>
      <w:r w:rsidR="00D125DD">
        <w:t xml:space="preserve"> </w:t>
      </w:r>
      <w:r w:rsidR="008C534C">
        <w:t xml:space="preserve">at the </w:t>
      </w:r>
      <w:r w:rsidR="00FF2E6E">
        <w:t>Burdick Arena</w:t>
      </w:r>
      <w:r w:rsidR="008C534C">
        <w:t>.</w:t>
      </w:r>
    </w:p>
    <w:p w14:paraId="60B2139B" w14:textId="77777777" w:rsidR="008C534C" w:rsidRDefault="008C534C" w:rsidP="008C534C">
      <w:pPr>
        <w:pStyle w:val="NoSpacing"/>
        <w:ind w:left="720"/>
      </w:pPr>
    </w:p>
    <w:p w14:paraId="096EB8B3" w14:textId="1AEA7088" w:rsidR="009F6124" w:rsidRDefault="00CC0D0B" w:rsidP="004C794D">
      <w:pPr>
        <w:pStyle w:val="NoSpacing"/>
        <w:numPr>
          <w:ilvl w:val="0"/>
          <w:numId w:val="5"/>
        </w:numPr>
        <w:tabs>
          <w:tab w:val="left" w:pos="0"/>
        </w:tabs>
        <w:ind w:left="720"/>
      </w:pPr>
      <w:r>
        <w:t>NDPERS 1% Increase</w:t>
      </w:r>
    </w:p>
    <w:p w14:paraId="63341517" w14:textId="39612DEF" w:rsidR="006910E3" w:rsidRPr="00556F00" w:rsidRDefault="002B0FBC" w:rsidP="00FF2E6E">
      <w:pPr>
        <w:pStyle w:val="NoSpacing"/>
        <w:tabs>
          <w:tab w:val="left" w:pos="0"/>
        </w:tabs>
        <w:ind w:left="720"/>
        <w:rPr>
          <w:bCs/>
        </w:rPr>
      </w:pPr>
      <w:r>
        <w:t xml:space="preserve">Comm Beck told the Board that </w:t>
      </w:r>
      <w:r w:rsidR="00CC0D0B">
        <w:t>with the passage of HB 1040 the employers share for NDPERS went from 15.26% to 16.26%.  Currently the Park Board pays 14% and the employees pay 1.26%.  Discussion was held regarding who would be responsible for the additional 1%.  Comm Jerome made a motion that the 1% increase</w:t>
      </w:r>
      <w:r w:rsidR="006A34F6">
        <w:t xml:space="preserve"> for NDPERS</w:t>
      </w:r>
      <w:r w:rsidR="00CC0D0B">
        <w:t xml:space="preserve"> be </w:t>
      </w:r>
      <w:r w:rsidR="006A34F6">
        <w:t>covered</w:t>
      </w:r>
      <w:r w:rsidR="00CC0D0B">
        <w:t xml:space="preserve"> by the employees</w:t>
      </w:r>
      <w:r w:rsidR="006A34F6">
        <w:t xml:space="preserve">, seconded by Comm Stromme.  Roll call vote, all aye, motion carried.  Heather will need to deduct 3.26% from the employee share for February to make up for January and then decrease it to 2.26% starting in March.  The personnel policy will be updated to reflect this change.  </w:t>
      </w:r>
    </w:p>
    <w:p w14:paraId="374FB6AC" w14:textId="77777777" w:rsidR="00AD3EAA" w:rsidRDefault="00AD3EAA" w:rsidP="00AD3EAA">
      <w:pPr>
        <w:pStyle w:val="NoSpacing"/>
        <w:tabs>
          <w:tab w:val="left" w:pos="0"/>
        </w:tabs>
      </w:pPr>
    </w:p>
    <w:p w14:paraId="57B00274" w14:textId="77777777" w:rsidR="007B401C" w:rsidRDefault="007B401C" w:rsidP="009C156E">
      <w:pPr>
        <w:pStyle w:val="NoSpacing"/>
        <w:tabs>
          <w:tab w:val="left" w:pos="0"/>
        </w:tabs>
        <w:ind w:left="720"/>
      </w:pPr>
    </w:p>
    <w:p w14:paraId="3AB26ED2" w14:textId="0B434A49" w:rsidR="007B401C" w:rsidRDefault="007B401C" w:rsidP="009C156E">
      <w:pPr>
        <w:pStyle w:val="NoSpacing"/>
        <w:tabs>
          <w:tab w:val="left" w:pos="0"/>
        </w:tabs>
        <w:ind w:left="720"/>
      </w:pPr>
      <w:r>
        <w:t xml:space="preserve">Comm </w:t>
      </w:r>
      <w:r w:rsidR="00CC0D0B">
        <w:t>Stromme</w:t>
      </w:r>
      <w:r>
        <w:t xml:space="preserve"> made a motion to adjourn</w:t>
      </w:r>
      <w:r w:rsidR="006A34F6">
        <w:t xml:space="preserve"> the meeting</w:t>
      </w:r>
      <w:r>
        <w:t xml:space="preserve">, seconded by Comm Jerome.  President Beck adjourned the meeting </w:t>
      </w:r>
      <w:r w:rsidR="006A34F6">
        <w:t xml:space="preserve">at </w:t>
      </w:r>
      <w:r w:rsidR="002B0FBC">
        <w:t>12:</w:t>
      </w:r>
      <w:r w:rsidR="00CC0D0B">
        <w:t>05</w:t>
      </w:r>
      <w:r w:rsidR="002B0FBC">
        <w:t xml:space="preserve"> pm on Monday, </w:t>
      </w:r>
      <w:r w:rsidR="00CC0D0B">
        <w:t>January 5, 2024</w:t>
      </w:r>
      <w:r w:rsidR="002B0FBC">
        <w:t>.</w:t>
      </w:r>
    </w:p>
    <w:p w14:paraId="52630ADA" w14:textId="77777777" w:rsidR="00E76074" w:rsidRDefault="00E76074" w:rsidP="009C156E">
      <w:pPr>
        <w:pStyle w:val="NoSpacing"/>
        <w:tabs>
          <w:tab w:val="left" w:pos="0"/>
        </w:tabs>
        <w:ind w:left="720"/>
      </w:pPr>
    </w:p>
    <w:p w14:paraId="2068356B" w14:textId="77777777" w:rsidR="00675611" w:rsidRDefault="00675611" w:rsidP="00675611">
      <w:pPr>
        <w:pStyle w:val="NoSpacing"/>
        <w:tabs>
          <w:tab w:val="left" w:pos="0"/>
        </w:tabs>
        <w:ind w:left="1080"/>
      </w:pPr>
    </w:p>
    <w:p w14:paraId="4C2BCC4C" w14:textId="77777777" w:rsidR="00801DA2" w:rsidRDefault="00801DA2" w:rsidP="0004696F">
      <w:pPr>
        <w:pStyle w:val="NoSpacing"/>
        <w:tabs>
          <w:tab w:val="left" w:pos="0"/>
        </w:tabs>
        <w:ind w:left="720"/>
      </w:pPr>
    </w:p>
    <w:p w14:paraId="47495447" w14:textId="77777777" w:rsidR="0066585B" w:rsidRDefault="0066585B" w:rsidP="0004696F">
      <w:pPr>
        <w:pStyle w:val="NoSpacing"/>
        <w:tabs>
          <w:tab w:val="left" w:pos="0"/>
        </w:tabs>
        <w:ind w:left="720"/>
      </w:pPr>
      <w:r>
        <w:t>_______________________________</w:t>
      </w:r>
      <w:r>
        <w:tab/>
      </w:r>
      <w:r>
        <w:tab/>
      </w:r>
      <w:r>
        <w:tab/>
        <w:t>_______________________________</w:t>
      </w:r>
    </w:p>
    <w:p w14:paraId="63330B5F" w14:textId="77777777" w:rsidR="008C534C" w:rsidRDefault="0066585B" w:rsidP="003B30CD">
      <w:pPr>
        <w:pStyle w:val="NoSpacing"/>
        <w:tabs>
          <w:tab w:val="left" w:pos="0"/>
        </w:tabs>
        <w:ind w:left="720"/>
      </w:pPr>
      <w:r>
        <w:t>Commissioner</w:t>
      </w:r>
      <w:r>
        <w:tab/>
      </w:r>
      <w:r>
        <w:tab/>
      </w:r>
      <w:r>
        <w:tab/>
      </w:r>
      <w:r>
        <w:tab/>
      </w:r>
      <w:r>
        <w:tab/>
      </w:r>
      <w:r>
        <w:tab/>
        <w:t>Recording Secretary</w:t>
      </w:r>
    </w:p>
    <w:p w14:paraId="384824B6" w14:textId="77777777" w:rsidR="008C534C" w:rsidRDefault="008C534C"/>
    <w:sectPr w:rsidR="008C534C" w:rsidSect="003B30C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ADE"/>
    <w:multiLevelType w:val="hybridMultilevel"/>
    <w:tmpl w:val="FF3C2D7A"/>
    <w:lvl w:ilvl="0" w:tplc="E766B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F942F7"/>
    <w:multiLevelType w:val="hybridMultilevel"/>
    <w:tmpl w:val="AE72CA74"/>
    <w:lvl w:ilvl="0" w:tplc="23A28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76C47"/>
    <w:multiLevelType w:val="hybridMultilevel"/>
    <w:tmpl w:val="0C3CBA6A"/>
    <w:lvl w:ilvl="0" w:tplc="2F66B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5743C"/>
    <w:multiLevelType w:val="hybridMultilevel"/>
    <w:tmpl w:val="DE286596"/>
    <w:lvl w:ilvl="0" w:tplc="C3E0E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5549B0"/>
    <w:multiLevelType w:val="hybridMultilevel"/>
    <w:tmpl w:val="5768C32A"/>
    <w:lvl w:ilvl="0" w:tplc="F9A0F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806117"/>
    <w:multiLevelType w:val="hybridMultilevel"/>
    <w:tmpl w:val="735AB8F0"/>
    <w:lvl w:ilvl="0" w:tplc="2F9AA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7939338">
    <w:abstractNumId w:val="1"/>
  </w:num>
  <w:num w:numId="2" w16cid:durableId="213011670">
    <w:abstractNumId w:val="0"/>
  </w:num>
  <w:num w:numId="3" w16cid:durableId="2031834047">
    <w:abstractNumId w:val="5"/>
  </w:num>
  <w:num w:numId="4" w16cid:durableId="1878004140">
    <w:abstractNumId w:val="3"/>
  </w:num>
  <w:num w:numId="5" w16cid:durableId="2103212150">
    <w:abstractNumId w:val="2"/>
  </w:num>
  <w:num w:numId="6" w16cid:durableId="8460190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34C"/>
    <w:rsid w:val="0004696F"/>
    <w:rsid w:val="00065F4D"/>
    <w:rsid w:val="000772A8"/>
    <w:rsid w:val="00092E32"/>
    <w:rsid w:val="000A1E7F"/>
    <w:rsid w:val="000E6477"/>
    <w:rsid w:val="001E6B77"/>
    <w:rsid w:val="00206527"/>
    <w:rsid w:val="00233730"/>
    <w:rsid w:val="002B0FBC"/>
    <w:rsid w:val="002E6F44"/>
    <w:rsid w:val="00340291"/>
    <w:rsid w:val="00344079"/>
    <w:rsid w:val="00392203"/>
    <w:rsid w:val="003A0400"/>
    <w:rsid w:val="003B2C03"/>
    <w:rsid w:val="003B30CD"/>
    <w:rsid w:val="003F67DB"/>
    <w:rsid w:val="00421CBC"/>
    <w:rsid w:val="00461921"/>
    <w:rsid w:val="00477DE8"/>
    <w:rsid w:val="004C794D"/>
    <w:rsid w:val="00516101"/>
    <w:rsid w:val="0054714F"/>
    <w:rsid w:val="00556F00"/>
    <w:rsid w:val="00600D80"/>
    <w:rsid w:val="00611777"/>
    <w:rsid w:val="00622B7F"/>
    <w:rsid w:val="0065464D"/>
    <w:rsid w:val="0066585B"/>
    <w:rsid w:val="00675611"/>
    <w:rsid w:val="006910E3"/>
    <w:rsid w:val="006A14E0"/>
    <w:rsid w:val="006A34F6"/>
    <w:rsid w:val="006E7E67"/>
    <w:rsid w:val="006F32A0"/>
    <w:rsid w:val="0071425D"/>
    <w:rsid w:val="00723A37"/>
    <w:rsid w:val="0076295A"/>
    <w:rsid w:val="007B401C"/>
    <w:rsid w:val="007C3C4E"/>
    <w:rsid w:val="00801DA2"/>
    <w:rsid w:val="008804A1"/>
    <w:rsid w:val="008927A1"/>
    <w:rsid w:val="008A4F73"/>
    <w:rsid w:val="008C534C"/>
    <w:rsid w:val="009A0FC5"/>
    <w:rsid w:val="009C156E"/>
    <w:rsid w:val="009E132C"/>
    <w:rsid w:val="009F6124"/>
    <w:rsid w:val="009F7A37"/>
    <w:rsid w:val="00A000DB"/>
    <w:rsid w:val="00AC0556"/>
    <w:rsid w:val="00AD3EAA"/>
    <w:rsid w:val="00BF683C"/>
    <w:rsid w:val="00BF7867"/>
    <w:rsid w:val="00C32AE5"/>
    <w:rsid w:val="00C342D6"/>
    <w:rsid w:val="00C36948"/>
    <w:rsid w:val="00CC0D0B"/>
    <w:rsid w:val="00CF4CA2"/>
    <w:rsid w:val="00D125DD"/>
    <w:rsid w:val="00D57796"/>
    <w:rsid w:val="00D925AE"/>
    <w:rsid w:val="00E04354"/>
    <w:rsid w:val="00E76074"/>
    <w:rsid w:val="00EA486E"/>
    <w:rsid w:val="00EE1F96"/>
    <w:rsid w:val="00F60329"/>
    <w:rsid w:val="00FA12D7"/>
    <w:rsid w:val="00FA210D"/>
    <w:rsid w:val="00FA2C07"/>
    <w:rsid w:val="00FA359B"/>
    <w:rsid w:val="00FF1226"/>
    <w:rsid w:val="00FF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98E20"/>
  <w15:docId w15:val="{5C2E0994-9D90-4F47-BE42-B264FDBF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53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0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6A8C6-D689-4E4C-AEA2-D0F573315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Heather Brandvold</cp:lastModifiedBy>
  <cp:revision>2</cp:revision>
  <cp:lastPrinted>2021-04-26T18:31:00Z</cp:lastPrinted>
  <dcterms:created xsi:type="dcterms:W3CDTF">2024-02-05T19:53:00Z</dcterms:created>
  <dcterms:modified xsi:type="dcterms:W3CDTF">2024-02-05T19:53:00Z</dcterms:modified>
</cp:coreProperties>
</file>